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2E3B" w14:textId="3908413C" w:rsidR="009C18E3" w:rsidRDefault="0064261B" w:rsidP="00FC7D67">
      <w:pPr>
        <w:spacing w:after="0"/>
        <w:jc w:val="both"/>
        <w:rPr>
          <w:rFonts w:ascii="Calibri" w:hAnsi="Calibri" w:cs="Calibri"/>
          <w:sz w:val="22"/>
          <w:szCs w:val="22"/>
          <w:lang w:val="es-MX"/>
        </w:rPr>
      </w:pPr>
      <w:r w:rsidRPr="00A3001E">
        <w:rPr>
          <w:rFonts w:ascii="Calibri" w:hAnsi="Calibri" w:cs="Calibri"/>
          <w:sz w:val="22"/>
          <w:szCs w:val="22"/>
          <w:lang w:val="es-MX"/>
        </w:rPr>
        <w:t xml:space="preserve">Somos una empresa transnacional líder en la facilitación del comercio como un importante actor en la cadena logística nacional. En la actualidad nos encontramos en busca del mejor talento para ocupar la posición de:  </w:t>
      </w:r>
    </w:p>
    <w:p w14:paraId="1226BB8D" w14:textId="77777777" w:rsidR="00FC7D67" w:rsidRPr="00A3001E" w:rsidRDefault="00FC7D67" w:rsidP="00FC7D67">
      <w:pPr>
        <w:spacing w:after="0"/>
        <w:jc w:val="both"/>
        <w:rPr>
          <w:rFonts w:ascii="Calibri" w:hAnsi="Calibri" w:cs="Calibri"/>
          <w:sz w:val="22"/>
          <w:szCs w:val="22"/>
          <w:lang w:val="es-MX"/>
        </w:rPr>
      </w:pPr>
    </w:p>
    <w:p w14:paraId="2D6A182D" w14:textId="77F71C0B" w:rsidR="0064261B" w:rsidRDefault="00FC7D67" w:rsidP="00FC7D67">
      <w:pPr>
        <w:spacing w:after="0"/>
        <w:jc w:val="both"/>
        <w:rPr>
          <w:rFonts w:ascii="Calibri" w:hAnsi="Calibri" w:cs="Calibri"/>
          <w:sz w:val="22"/>
          <w:szCs w:val="22"/>
          <w:lang w:val="es-MX"/>
        </w:rPr>
      </w:pPr>
      <w:r>
        <w:rPr>
          <w:rFonts w:ascii="Calibri" w:hAnsi="Calibri" w:cs="Calibri"/>
          <w:sz w:val="22"/>
          <w:szCs w:val="22"/>
          <w:lang w:val="es-MX"/>
        </w:rPr>
        <w:t>Asistente de Transporte</w:t>
      </w:r>
    </w:p>
    <w:p w14:paraId="73EF76E8" w14:textId="77777777" w:rsidR="00720DE2" w:rsidRDefault="00720DE2" w:rsidP="00FC7D67">
      <w:pPr>
        <w:spacing w:after="0"/>
        <w:jc w:val="both"/>
        <w:rPr>
          <w:rFonts w:ascii="Calibri" w:hAnsi="Calibri" w:cs="Calibri"/>
          <w:sz w:val="22"/>
          <w:szCs w:val="22"/>
          <w:lang w:val="es-MX"/>
        </w:rPr>
      </w:pPr>
    </w:p>
    <w:p w14:paraId="2E0D2563" w14:textId="77777777" w:rsidR="00720DE2" w:rsidRPr="00720DE2" w:rsidRDefault="00720DE2" w:rsidP="00FC7D67">
      <w:pPr>
        <w:spacing w:after="0"/>
        <w:jc w:val="both"/>
        <w:rPr>
          <w:rFonts w:ascii="Calibri" w:hAnsi="Calibri" w:cs="Calibri"/>
          <w:b/>
          <w:bCs/>
          <w:sz w:val="22"/>
          <w:szCs w:val="22"/>
          <w:lang w:val="es-MX"/>
        </w:rPr>
      </w:pPr>
      <w:r w:rsidRPr="00720DE2">
        <w:rPr>
          <w:rFonts w:ascii="Calibri" w:hAnsi="Calibri" w:cs="Calibri"/>
          <w:b/>
          <w:bCs/>
          <w:sz w:val="22"/>
          <w:szCs w:val="22"/>
          <w:lang w:val="es-MX"/>
        </w:rPr>
        <w:t>Misión del puesto:</w:t>
      </w:r>
    </w:p>
    <w:p w14:paraId="722A33F2" w14:textId="65543806" w:rsidR="007E510E" w:rsidRDefault="00FC7D67" w:rsidP="00FC7D67">
      <w:pPr>
        <w:spacing w:after="0"/>
        <w:jc w:val="both"/>
        <w:rPr>
          <w:rFonts w:ascii="Calibri" w:hAnsi="Calibri" w:cs="Calibri"/>
          <w:sz w:val="22"/>
          <w:szCs w:val="22"/>
          <w:lang w:val="es-MX"/>
        </w:rPr>
      </w:pPr>
      <w:r w:rsidRPr="00FC7D67">
        <w:rPr>
          <w:rFonts w:ascii="Calibri" w:hAnsi="Calibri" w:cs="Calibri"/>
          <w:sz w:val="22"/>
          <w:szCs w:val="22"/>
          <w:lang w:val="es-MX"/>
        </w:rPr>
        <w:t>Apoyar en la coordinación y seguimiento de los servicios de transporte, asegurando la eficiencia operativa, la puntualidad y la calidad en los procesos, a través de la gestión efectiva de recursos y la identificación de mejoras en los procedimientos, contribuyendo a la optimización de los costos y la fluidez del servicio.</w:t>
      </w:r>
    </w:p>
    <w:p w14:paraId="01EC9C7D" w14:textId="77777777" w:rsidR="00FC7D67" w:rsidRPr="00A3001E" w:rsidRDefault="00FC7D67" w:rsidP="00FC7D67">
      <w:pPr>
        <w:spacing w:after="0"/>
        <w:jc w:val="both"/>
        <w:rPr>
          <w:rFonts w:ascii="Calibri" w:hAnsi="Calibri" w:cs="Calibri"/>
          <w:sz w:val="22"/>
          <w:szCs w:val="22"/>
          <w:lang w:val="es-MX"/>
        </w:rPr>
      </w:pPr>
    </w:p>
    <w:p w14:paraId="6C664D96" w14:textId="785C4CEF" w:rsidR="0064261B" w:rsidRPr="00A3001E" w:rsidRDefault="0064261B" w:rsidP="00FC7D67">
      <w:pPr>
        <w:spacing w:after="0"/>
        <w:jc w:val="both"/>
        <w:rPr>
          <w:rFonts w:ascii="Calibri" w:hAnsi="Calibri" w:cs="Calibri"/>
          <w:b/>
          <w:bCs/>
          <w:sz w:val="22"/>
          <w:szCs w:val="22"/>
          <w:lang w:val="es-MX"/>
        </w:rPr>
      </w:pPr>
      <w:r w:rsidRPr="00A3001E">
        <w:rPr>
          <w:rFonts w:ascii="Calibri" w:hAnsi="Calibri" w:cs="Calibri"/>
          <w:b/>
          <w:bCs/>
          <w:sz w:val="22"/>
          <w:szCs w:val="22"/>
          <w:lang w:val="es-MX"/>
        </w:rPr>
        <w:t>Requisitos:</w:t>
      </w:r>
    </w:p>
    <w:p w14:paraId="71DA9143" w14:textId="149B7309" w:rsidR="00EC0588" w:rsidRPr="00EC0588" w:rsidRDefault="00EC0588" w:rsidP="00EC0588">
      <w:pPr>
        <w:spacing w:after="0"/>
        <w:jc w:val="both"/>
        <w:rPr>
          <w:rFonts w:ascii="Calibri" w:hAnsi="Calibri" w:cs="Calibri"/>
          <w:sz w:val="22"/>
          <w:szCs w:val="22"/>
          <w:lang w:val="es-MX"/>
        </w:rPr>
      </w:pPr>
      <w:r w:rsidRPr="00EC0588">
        <w:rPr>
          <w:rFonts w:ascii="Calibri" w:hAnsi="Calibri" w:cs="Calibri"/>
          <w:sz w:val="22"/>
          <w:szCs w:val="22"/>
          <w:lang w:val="es-MX"/>
        </w:rPr>
        <w:t>Título o Bachiller en Administración de Negocios, Ingeniería Industrial e Ingeniería de Transporte.</w:t>
      </w:r>
    </w:p>
    <w:p w14:paraId="6903AD46" w14:textId="44399579" w:rsidR="00EC0588" w:rsidRPr="00EC0588" w:rsidRDefault="00EC0588" w:rsidP="00EC0588">
      <w:pPr>
        <w:spacing w:after="0"/>
        <w:jc w:val="both"/>
        <w:rPr>
          <w:rFonts w:ascii="Calibri" w:hAnsi="Calibri" w:cs="Calibri"/>
          <w:sz w:val="22"/>
          <w:szCs w:val="22"/>
          <w:lang w:val="es-MX"/>
        </w:rPr>
      </w:pPr>
      <w:r w:rsidRPr="00EC0588">
        <w:rPr>
          <w:rFonts w:ascii="Calibri" w:hAnsi="Calibri" w:cs="Calibri"/>
          <w:sz w:val="22"/>
          <w:szCs w:val="22"/>
          <w:lang w:val="es-MX"/>
        </w:rPr>
        <w:t>Power BI.</w:t>
      </w:r>
    </w:p>
    <w:p w14:paraId="4D1B5309" w14:textId="4CF9DA63" w:rsidR="00EC0588" w:rsidRPr="00EC0588" w:rsidRDefault="00EC0588" w:rsidP="00EC0588">
      <w:pPr>
        <w:spacing w:after="0"/>
        <w:jc w:val="both"/>
        <w:rPr>
          <w:rFonts w:ascii="Calibri" w:hAnsi="Calibri" w:cs="Calibri"/>
          <w:sz w:val="22"/>
          <w:szCs w:val="22"/>
          <w:lang w:val="es-MX"/>
        </w:rPr>
      </w:pPr>
      <w:r w:rsidRPr="00EC0588">
        <w:rPr>
          <w:rFonts w:ascii="Calibri" w:hAnsi="Calibri" w:cs="Calibri"/>
          <w:sz w:val="22"/>
          <w:szCs w:val="22"/>
          <w:lang w:val="es-MX"/>
        </w:rPr>
        <w:t>Microsoft Office Nivel Avanzado. (Deseable)</w:t>
      </w:r>
    </w:p>
    <w:p w14:paraId="51399D0D" w14:textId="2C4D5CBC" w:rsidR="00FC7D67" w:rsidRDefault="00EC0588" w:rsidP="00EC0588">
      <w:pPr>
        <w:spacing w:after="0"/>
        <w:jc w:val="both"/>
        <w:rPr>
          <w:rFonts w:ascii="Calibri" w:hAnsi="Calibri" w:cs="Calibri"/>
          <w:sz w:val="22"/>
          <w:szCs w:val="22"/>
          <w:lang w:val="es-MX"/>
        </w:rPr>
      </w:pPr>
      <w:r w:rsidRPr="00EC0588">
        <w:rPr>
          <w:rFonts w:ascii="Calibri" w:hAnsi="Calibri" w:cs="Calibri"/>
          <w:sz w:val="22"/>
          <w:szCs w:val="22"/>
          <w:lang w:val="es-MX"/>
        </w:rPr>
        <w:t>01 año de experiencia</w:t>
      </w:r>
    </w:p>
    <w:p w14:paraId="03C63CA1" w14:textId="77777777" w:rsidR="00EC0588" w:rsidRPr="00A3001E" w:rsidRDefault="00EC0588" w:rsidP="00FC7D67">
      <w:pPr>
        <w:spacing w:after="0"/>
        <w:jc w:val="both"/>
        <w:rPr>
          <w:rFonts w:ascii="Calibri" w:hAnsi="Calibri" w:cs="Calibri"/>
          <w:sz w:val="22"/>
          <w:szCs w:val="22"/>
          <w:lang w:val="es-MX"/>
        </w:rPr>
      </w:pPr>
    </w:p>
    <w:p w14:paraId="4640CA06" w14:textId="30EC0BC6" w:rsidR="0064261B" w:rsidRPr="00A3001E" w:rsidRDefault="0064261B" w:rsidP="00FC7D67">
      <w:pPr>
        <w:spacing w:after="0"/>
        <w:rPr>
          <w:rFonts w:ascii="Calibri" w:hAnsi="Calibri" w:cs="Calibri"/>
          <w:b/>
          <w:bCs/>
          <w:sz w:val="22"/>
          <w:szCs w:val="22"/>
          <w:lang w:val="es-MX"/>
        </w:rPr>
      </w:pPr>
      <w:r w:rsidRPr="00A3001E">
        <w:rPr>
          <w:rFonts w:ascii="Calibri" w:hAnsi="Calibri" w:cs="Calibri"/>
          <w:b/>
          <w:bCs/>
          <w:sz w:val="22"/>
          <w:szCs w:val="22"/>
          <w:lang w:val="es-MX"/>
        </w:rPr>
        <w:t>Funciones:</w:t>
      </w:r>
    </w:p>
    <w:p w14:paraId="3ECB5AFA" w14:textId="77777777" w:rsidR="006B43CD" w:rsidRDefault="006B43CD" w:rsidP="006B43CD">
      <w:pPr>
        <w:pStyle w:val="Prrafodelista"/>
        <w:numPr>
          <w:ilvl w:val="0"/>
          <w:numId w:val="1"/>
        </w:numPr>
        <w:spacing w:after="0" w:line="360" w:lineRule="auto"/>
        <w:ind w:left="284" w:hanging="284"/>
        <w:jc w:val="both"/>
        <w:rPr>
          <w:rFonts w:ascii="Calibri" w:hAnsi="Calibri" w:cs="Calibri"/>
          <w:sz w:val="22"/>
          <w:szCs w:val="22"/>
          <w:lang w:val="es-MX"/>
        </w:rPr>
      </w:pPr>
      <w:r w:rsidRPr="006B43CD">
        <w:rPr>
          <w:rFonts w:ascii="Calibri" w:hAnsi="Calibri" w:cs="Calibri"/>
          <w:sz w:val="22"/>
          <w:szCs w:val="22"/>
          <w:lang w:val="es-MX"/>
        </w:rPr>
        <w:t xml:space="preserve">Asegurar el buen reporte de sobrecostos operativos.   </w:t>
      </w:r>
    </w:p>
    <w:p w14:paraId="1D9539D7" w14:textId="77777777" w:rsidR="006B43CD" w:rsidRDefault="006B43CD" w:rsidP="006B43CD">
      <w:pPr>
        <w:pStyle w:val="Prrafodelista"/>
        <w:numPr>
          <w:ilvl w:val="0"/>
          <w:numId w:val="1"/>
        </w:numPr>
        <w:spacing w:after="0" w:line="360" w:lineRule="auto"/>
        <w:ind w:left="284" w:hanging="284"/>
        <w:jc w:val="both"/>
        <w:rPr>
          <w:rFonts w:ascii="Calibri" w:hAnsi="Calibri" w:cs="Calibri"/>
          <w:sz w:val="22"/>
          <w:szCs w:val="22"/>
          <w:lang w:val="es-MX"/>
        </w:rPr>
      </w:pPr>
      <w:r w:rsidRPr="006B43CD">
        <w:rPr>
          <w:rFonts w:ascii="Calibri" w:hAnsi="Calibri" w:cs="Calibri"/>
          <w:sz w:val="22"/>
          <w:szCs w:val="22"/>
          <w:lang w:val="es-MX"/>
        </w:rPr>
        <w:t>Dar seguimiento a las solicitudes a través del máximo para el abastecimiento de unidades ITV.</w:t>
      </w:r>
    </w:p>
    <w:p w14:paraId="4C6C910F" w14:textId="77777777" w:rsidR="006B43CD" w:rsidRDefault="006B43CD" w:rsidP="006B43CD">
      <w:pPr>
        <w:pStyle w:val="Prrafodelista"/>
        <w:numPr>
          <w:ilvl w:val="0"/>
          <w:numId w:val="1"/>
        </w:numPr>
        <w:spacing w:after="0" w:line="360" w:lineRule="auto"/>
        <w:ind w:left="284" w:hanging="284"/>
        <w:jc w:val="both"/>
        <w:rPr>
          <w:rFonts w:ascii="Calibri" w:hAnsi="Calibri" w:cs="Calibri"/>
          <w:sz w:val="22"/>
          <w:szCs w:val="22"/>
          <w:lang w:val="es-MX"/>
        </w:rPr>
      </w:pPr>
      <w:r w:rsidRPr="006B43CD">
        <w:rPr>
          <w:rFonts w:ascii="Calibri" w:hAnsi="Calibri" w:cs="Calibri"/>
          <w:sz w:val="22"/>
          <w:szCs w:val="22"/>
          <w:lang w:val="es-MX"/>
        </w:rPr>
        <w:t>Apoyar en la realización de los trámites documentarios (filtros y habilitación) de nuestros proveedores.</w:t>
      </w:r>
    </w:p>
    <w:p w14:paraId="05F2A944" w14:textId="77777777" w:rsidR="006B43CD" w:rsidRDefault="006B43CD" w:rsidP="006B43CD">
      <w:pPr>
        <w:pStyle w:val="Prrafodelista"/>
        <w:numPr>
          <w:ilvl w:val="0"/>
          <w:numId w:val="1"/>
        </w:numPr>
        <w:spacing w:after="0" w:line="360" w:lineRule="auto"/>
        <w:ind w:left="284" w:hanging="284"/>
        <w:jc w:val="both"/>
        <w:rPr>
          <w:rFonts w:ascii="Calibri" w:hAnsi="Calibri" w:cs="Calibri"/>
          <w:sz w:val="22"/>
          <w:szCs w:val="22"/>
          <w:lang w:val="es-MX"/>
        </w:rPr>
      </w:pPr>
      <w:r w:rsidRPr="006B43CD">
        <w:rPr>
          <w:rFonts w:ascii="Calibri" w:hAnsi="Calibri" w:cs="Calibri"/>
          <w:sz w:val="22"/>
          <w:szCs w:val="22"/>
          <w:lang w:val="es-MX"/>
        </w:rPr>
        <w:t>Asegurar la actualización, difusión y cumplimiento de los procedimientos, instructivos y controles operativos.</w:t>
      </w:r>
    </w:p>
    <w:p w14:paraId="79B3CCD4" w14:textId="77777777" w:rsidR="006B43CD" w:rsidRDefault="006B43CD" w:rsidP="006B43CD">
      <w:pPr>
        <w:pStyle w:val="Prrafodelista"/>
        <w:numPr>
          <w:ilvl w:val="0"/>
          <w:numId w:val="1"/>
        </w:numPr>
        <w:spacing w:after="0" w:line="360" w:lineRule="auto"/>
        <w:ind w:left="284" w:hanging="284"/>
        <w:jc w:val="both"/>
        <w:rPr>
          <w:rFonts w:ascii="Calibri" w:hAnsi="Calibri" w:cs="Calibri"/>
          <w:sz w:val="22"/>
          <w:szCs w:val="22"/>
          <w:lang w:val="es-MX"/>
        </w:rPr>
      </w:pPr>
      <w:r w:rsidRPr="006B43CD">
        <w:rPr>
          <w:rFonts w:ascii="Calibri" w:hAnsi="Calibri" w:cs="Calibri"/>
          <w:sz w:val="22"/>
          <w:szCs w:val="22"/>
          <w:lang w:val="es-MX"/>
        </w:rPr>
        <w:t>Llevar el control de las cotizaciones de transporte y evaluación de los proveedores de transporte, distribución, reparto.</w:t>
      </w:r>
    </w:p>
    <w:p w14:paraId="242530EC" w14:textId="4EFA76FE" w:rsidR="00FC7D67" w:rsidRDefault="006B43CD" w:rsidP="006B43CD">
      <w:pPr>
        <w:pStyle w:val="Prrafodelista"/>
        <w:numPr>
          <w:ilvl w:val="0"/>
          <w:numId w:val="1"/>
        </w:numPr>
        <w:spacing w:after="0" w:line="360" w:lineRule="auto"/>
        <w:ind w:left="284" w:hanging="284"/>
        <w:jc w:val="both"/>
        <w:rPr>
          <w:rFonts w:ascii="Calibri" w:hAnsi="Calibri" w:cs="Calibri"/>
          <w:sz w:val="22"/>
          <w:szCs w:val="22"/>
          <w:lang w:val="es-MX"/>
        </w:rPr>
      </w:pPr>
      <w:r w:rsidRPr="006B43CD">
        <w:rPr>
          <w:rFonts w:ascii="Calibri" w:hAnsi="Calibri" w:cs="Calibri"/>
          <w:sz w:val="22"/>
          <w:szCs w:val="22"/>
          <w:lang w:val="es-MX"/>
        </w:rPr>
        <w:t xml:space="preserve"> Apoyar la implementación de proyectos relacionados con los procesos de transporte</w:t>
      </w:r>
    </w:p>
    <w:p w14:paraId="20B123D5" w14:textId="77777777" w:rsidR="006B43CD" w:rsidRPr="006B43CD" w:rsidRDefault="006B43CD" w:rsidP="006B43CD">
      <w:pPr>
        <w:pStyle w:val="Prrafodelista"/>
        <w:spacing w:after="0" w:line="360" w:lineRule="auto"/>
        <w:ind w:left="284"/>
        <w:jc w:val="both"/>
        <w:rPr>
          <w:rFonts w:ascii="Calibri" w:hAnsi="Calibri" w:cs="Calibri"/>
          <w:sz w:val="22"/>
          <w:szCs w:val="22"/>
          <w:lang w:val="es-MX"/>
        </w:rPr>
      </w:pPr>
    </w:p>
    <w:p w14:paraId="6020F75B" w14:textId="77777777" w:rsidR="0064261B" w:rsidRPr="00A3001E" w:rsidRDefault="0064261B" w:rsidP="00FC7D67">
      <w:pPr>
        <w:spacing w:after="0"/>
        <w:jc w:val="both"/>
        <w:rPr>
          <w:rFonts w:ascii="Calibri" w:hAnsi="Calibri" w:cs="Calibri"/>
          <w:b/>
          <w:bCs/>
          <w:sz w:val="22"/>
          <w:szCs w:val="22"/>
          <w:lang w:val="es-MX"/>
        </w:rPr>
      </w:pPr>
      <w:r w:rsidRPr="00A3001E">
        <w:rPr>
          <w:rFonts w:ascii="Calibri" w:hAnsi="Calibri" w:cs="Calibri"/>
          <w:b/>
          <w:bCs/>
          <w:sz w:val="22"/>
          <w:szCs w:val="22"/>
          <w:lang w:val="es-MX"/>
        </w:rPr>
        <w:t>Beneficios:</w:t>
      </w:r>
    </w:p>
    <w:p w14:paraId="038BE032" w14:textId="77777777" w:rsidR="0064261B" w:rsidRPr="00A3001E" w:rsidRDefault="0064261B" w:rsidP="00FC7D67">
      <w:pPr>
        <w:spacing w:after="0"/>
        <w:jc w:val="both"/>
        <w:rPr>
          <w:rFonts w:ascii="Calibri" w:hAnsi="Calibri" w:cs="Calibri"/>
          <w:b/>
          <w:bCs/>
          <w:sz w:val="22"/>
          <w:szCs w:val="22"/>
          <w:lang w:val="es-MX"/>
        </w:rPr>
      </w:pPr>
      <w:r w:rsidRPr="00A3001E">
        <w:rPr>
          <w:rFonts w:ascii="Calibri" w:hAnsi="Calibri" w:cs="Calibri"/>
          <w:sz w:val="22"/>
          <w:szCs w:val="22"/>
          <w:lang w:val="es-MX"/>
        </w:rPr>
        <w:t>Todos lo establecido por Ley.</w:t>
      </w:r>
    </w:p>
    <w:p w14:paraId="7ECFC780" w14:textId="77777777" w:rsidR="0064261B" w:rsidRPr="00A3001E" w:rsidRDefault="0064261B" w:rsidP="00FC7D67">
      <w:pPr>
        <w:spacing w:after="0"/>
        <w:jc w:val="both"/>
        <w:rPr>
          <w:rFonts w:ascii="Calibri" w:hAnsi="Calibri" w:cs="Calibri"/>
          <w:b/>
          <w:bCs/>
          <w:sz w:val="22"/>
          <w:szCs w:val="22"/>
          <w:lang w:val="es-MX"/>
        </w:rPr>
      </w:pPr>
      <w:r w:rsidRPr="00A3001E">
        <w:rPr>
          <w:rFonts w:ascii="Calibri" w:hAnsi="Calibri" w:cs="Calibri"/>
          <w:sz w:val="22"/>
          <w:szCs w:val="22"/>
          <w:lang w:val="es-MX"/>
        </w:rPr>
        <w:t>Capacitación constante.</w:t>
      </w:r>
    </w:p>
    <w:p w14:paraId="24B6E90D" w14:textId="1AFD3465" w:rsidR="0064261B" w:rsidRPr="00A3001E" w:rsidRDefault="0064261B" w:rsidP="00FC7D67">
      <w:pPr>
        <w:spacing w:after="0"/>
        <w:jc w:val="both"/>
        <w:rPr>
          <w:rFonts w:ascii="Calibri" w:hAnsi="Calibri" w:cs="Calibri"/>
          <w:b/>
          <w:bCs/>
          <w:sz w:val="22"/>
          <w:szCs w:val="22"/>
          <w:lang w:val="es-MX"/>
        </w:rPr>
      </w:pPr>
      <w:r w:rsidRPr="00A3001E">
        <w:rPr>
          <w:rFonts w:ascii="Calibri" w:hAnsi="Calibri" w:cs="Calibri"/>
          <w:sz w:val="22"/>
          <w:szCs w:val="22"/>
          <w:lang w:val="es-MX"/>
        </w:rPr>
        <w:t>Desarrollo de línea de carrera.</w:t>
      </w:r>
    </w:p>
    <w:p w14:paraId="6B644CA3" w14:textId="18176294" w:rsidR="0064261B" w:rsidRDefault="0064261B" w:rsidP="00FC7D67">
      <w:pPr>
        <w:spacing w:after="0"/>
        <w:jc w:val="both"/>
        <w:rPr>
          <w:rFonts w:ascii="Calibri" w:hAnsi="Calibri" w:cs="Calibri"/>
          <w:sz w:val="22"/>
          <w:szCs w:val="22"/>
          <w:lang w:val="es-MX"/>
        </w:rPr>
      </w:pPr>
      <w:r w:rsidRPr="00A3001E">
        <w:rPr>
          <w:rFonts w:ascii="Calibri" w:hAnsi="Calibri" w:cs="Calibri"/>
          <w:sz w:val="22"/>
          <w:szCs w:val="22"/>
          <w:lang w:val="es-MX"/>
        </w:rPr>
        <w:t>Paquete de beneficios corporativos.</w:t>
      </w:r>
    </w:p>
    <w:p w14:paraId="6035B9F5" w14:textId="77777777" w:rsidR="00AB2C0F" w:rsidRDefault="00AB2C0F" w:rsidP="00FC7D67">
      <w:pPr>
        <w:spacing w:after="0"/>
        <w:jc w:val="both"/>
        <w:rPr>
          <w:rFonts w:ascii="Calibri" w:hAnsi="Calibri" w:cs="Calibri"/>
          <w:sz w:val="22"/>
          <w:szCs w:val="22"/>
          <w:lang w:val="es-MX"/>
        </w:rPr>
      </w:pPr>
    </w:p>
    <w:p w14:paraId="16CF8D6A" w14:textId="214E5779" w:rsidR="00AB2C0F" w:rsidRPr="00A3001E" w:rsidRDefault="00AB2C0F" w:rsidP="00B64F7A">
      <w:pPr>
        <w:spacing w:after="0"/>
        <w:jc w:val="both"/>
        <w:rPr>
          <w:rFonts w:ascii="Calibri" w:hAnsi="Calibri" w:cs="Calibri"/>
          <w:sz w:val="22"/>
          <w:szCs w:val="22"/>
          <w:lang w:val="es-MX"/>
        </w:rPr>
      </w:pPr>
      <w:r>
        <w:rPr>
          <w:rFonts w:ascii="Calibri" w:hAnsi="Calibri" w:cs="Calibri"/>
          <w:sz w:val="22"/>
          <w:szCs w:val="22"/>
          <w:lang w:val="es-MX"/>
        </w:rPr>
        <w:t xml:space="preserve">Los interesados contactarse con </w:t>
      </w:r>
      <w:hyperlink r:id="rId5" w:history="1">
        <w:r w:rsidRPr="00AB2C0F">
          <w:rPr>
            <w:rStyle w:val="Hipervnculo"/>
            <w:rFonts w:ascii="Calibri" w:hAnsi="Calibri" w:cs="Calibri"/>
            <w:color w:val="auto"/>
            <w:sz w:val="22"/>
            <w:szCs w:val="22"/>
            <w:u w:val="none"/>
            <w:lang w:val="es-MX"/>
          </w:rPr>
          <w:t>fiorella.barrerap@dpworld.com</w:t>
        </w:r>
      </w:hyperlink>
      <w:r>
        <w:rPr>
          <w:rFonts w:ascii="Calibri" w:hAnsi="Calibri" w:cs="Calibri"/>
          <w:sz w:val="22"/>
          <w:szCs w:val="22"/>
          <w:lang w:val="es-MX"/>
        </w:rPr>
        <w:t xml:space="preserve"> hasta el lunes </w:t>
      </w:r>
      <w:r w:rsidR="001A1EF2">
        <w:rPr>
          <w:rFonts w:ascii="Calibri" w:hAnsi="Calibri" w:cs="Calibri"/>
          <w:sz w:val="22"/>
          <w:szCs w:val="22"/>
          <w:lang w:val="es-MX"/>
        </w:rPr>
        <w:t>27</w:t>
      </w:r>
      <w:r>
        <w:rPr>
          <w:rFonts w:ascii="Calibri" w:hAnsi="Calibri" w:cs="Calibri"/>
          <w:sz w:val="22"/>
          <w:szCs w:val="22"/>
          <w:lang w:val="es-MX"/>
        </w:rPr>
        <w:t xml:space="preserve"> de ju</w:t>
      </w:r>
      <w:r w:rsidR="001A1EF2">
        <w:rPr>
          <w:rFonts w:ascii="Calibri" w:hAnsi="Calibri" w:cs="Calibri"/>
          <w:sz w:val="22"/>
          <w:szCs w:val="22"/>
          <w:lang w:val="es-MX"/>
        </w:rPr>
        <w:t>l</w:t>
      </w:r>
      <w:r>
        <w:rPr>
          <w:rFonts w:ascii="Calibri" w:hAnsi="Calibri" w:cs="Calibri"/>
          <w:sz w:val="22"/>
          <w:szCs w:val="22"/>
          <w:lang w:val="es-MX"/>
        </w:rPr>
        <w:t xml:space="preserve">io. </w:t>
      </w:r>
    </w:p>
    <w:sectPr w:rsidR="00AB2C0F" w:rsidRPr="00A300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433FD"/>
    <w:multiLevelType w:val="hybridMultilevel"/>
    <w:tmpl w:val="60CABE7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754817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E3"/>
    <w:rsid w:val="00020AF0"/>
    <w:rsid w:val="0009794A"/>
    <w:rsid w:val="001736E7"/>
    <w:rsid w:val="001A1EF2"/>
    <w:rsid w:val="00297CED"/>
    <w:rsid w:val="002D0516"/>
    <w:rsid w:val="00400F00"/>
    <w:rsid w:val="004E1003"/>
    <w:rsid w:val="0064261B"/>
    <w:rsid w:val="006B43CD"/>
    <w:rsid w:val="00720DE2"/>
    <w:rsid w:val="007E510E"/>
    <w:rsid w:val="00976F9F"/>
    <w:rsid w:val="009C18E3"/>
    <w:rsid w:val="00A3001E"/>
    <w:rsid w:val="00AB2C0F"/>
    <w:rsid w:val="00B64F7A"/>
    <w:rsid w:val="00DC02FF"/>
    <w:rsid w:val="00EC0588"/>
    <w:rsid w:val="00FC7D6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A7EB"/>
  <w15:chartTrackingRefBased/>
  <w15:docId w15:val="{B5182A5E-7FB9-4F5D-B892-AFC55D2D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1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1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18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18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18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18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18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18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18E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18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C18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18E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18E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C18E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C18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18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18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18E3"/>
    <w:rPr>
      <w:rFonts w:eastAsiaTheme="majorEastAsia" w:cstheme="majorBidi"/>
      <w:color w:val="272727" w:themeColor="text1" w:themeTint="D8"/>
    </w:rPr>
  </w:style>
  <w:style w:type="paragraph" w:styleId="Ttulo">
    <w:name w:val="Title"/>
    <w:basedOn w:val="Normal"/>
    <w:next w:val="Normal"/>
    <w:link w:val="TtuloCar"/>
    <w:uiPriority w:val="10"/>
    <w:qFormat/>
    <w:rsid w:val="009C1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18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18E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18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18E3"/>
    <w:pPr>
      <w:spacing w:before="160"/>
      <w:jc w:val="center"/>
    </w:pPr>
    <w:rPr>
      <w:i/>
      <w:iCs/>
      <w:color w:val="404040" w:themeColor="text1" w:themeTint="BF"/>
    </w:rPr>
  </w:style>
  <w:style w:type="character" w:customStyle="1" w:styleId="CitaCar">
    <w:name w:val="Cita Car"/>
    <w:basedOn w:val="Fuentedeprrafopredeter"/>
    <w:link w:val="Cita"/>
    <w:uiPriority w:val="29"/>
    <w:rsid w:val="009C18E3"/>
    <w:rPr>
      <w:i/>
      <w:iCs/>
      <w:color w:val="404040" w:themeColor="text1" w:themeTint="BF"/>
    </w:rPr>
  </w:style>
  <w:style w:type="paragraph" w:styleId="Prrafodelista">
    <w:name w:val="List Paragraph"/>
    <w:basedOn w:val="Normal"/>
    <w:uiPriority w:val="34"/>
    <w:qFormat/>
    <w:rsid w:val="009C18E3"/>
    <w:pPr>
      <w:ind w:left="720"/>
      <w:contextualSpacing/>
    </w:pPr>
  </w:style>
  <w:style w:type="character" w:styleId="nfasisintenso">
    <w:name w:val="Intense Emphasis"/>
    <w:basedOn w:val="Fuentedeprrafopredeter"/>
    <w:uiPriority w:val="21"/>
    <w:qFormat/>
    <w:rsid w:val="009C18E3"/>
    <w:rPr>
      <w:i/>
      <w:iCs/>
      <w:color w:val="0F4761" w:themeColor="accent1" w:themeShade="BF"/>
    </w:rPr>
  </w:style>
  <w:style w:type="paragraph" w:styleId="Citadestacada">
    <w:name w:val="Intense Quote"/>
    <w:basedOn w:val="Normal"/>
    <w:next w:val="Normal"/>
    <w:link w:val="CitadestacadaCar"/>
    <w:uiPriority w:val="30"/>
    <w:qFormat/>
    <w:rsid w:val="009C1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18E3"/>
    <w:rPr>
      <w:i/>
      <w:iCs/>
      <w:color w:val="0F4761" w:themeColor="accent1" w:themeShade="BF"/>
    </w:rPr>
  </w:style>
  <w:style w:type="character" w:styleId="Referenciaintensa">
    <w:name w:val="Intense Reference"/>
    <w:basedOn w:val="Fuentedeprrafopredeter"/>
    <w:uiPriority w:val="32"/>
    <w:qFormat/>
    <w:rsid w:val="009C18E3"/>
    <w:rPr>
      <w:b/>
      <w:bCs/>
      <w:smallCaps/>
      <w:color w:val="0F4761" w:themeColor="accent1" w:themeShade="BF"/>
      <w:spacing w:val="5"/>
    </w:rPr>
  </w:style>
  <w:style w:type="character" w:styleId="Hipervnculo">
    <w:name w:val="Hyperlink"/>
    <w:basedOn w:val="Fuentedeprrafopredeter"/>
    <w:uiPriority w:val="99"/>
    <w:unhideWhenUsed/>
    <w:rsid w:val="00AB2C0F"/>
    <w:rPr>
      <w:color w:val="467886" w:themeColor="hyperlink"/>
      <w:u w:val="single"/>
    </w:rPr>
  </w:style>
  <w:style w:type="character" w:styleId="Mencinsinresolver">
    <w:name w:val="Unresolved Mention"/>
    <w:basedOn w:val="Fuentedeprrafopredeter"/>
    <w:uiPriority w:val="99"/>
    <w:semiHidden/>
    <w:unhideWhenUsed/>
    <w:rsid w:val="00AB2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iorella.barrerap@dpworld.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48fb0fb-dcd1-4dae-abe0-5c1661328c54}" enabled="1" method="Privileged" siteId="{2bd16c9b-7e21-4274-9c06-7919f7647bbb}"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1</Pages>
  <Words>251</Words>
  <Characters>1386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Fiorella Barrera Pareja</dc:creator>
  <cp:keywords/>
  <dc:description/>
  <cp:lastModifiedBy>Fiorella Barrera Pareja</cp:lastModifiedBy>
  <cp:revision>14</cp:revision>
  <dcterms:created xsi:type="dcterms:W3CDTF">2026-02-04T12:50:00Z</dcterms:created>
  <dcterms:modified xsi:type="dcterms:W3CDTF">2026-07-20T15:07:00Z</dcterms:modified>
</cp:coreProperties>
</file>